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E284F" w14:textId="77777777" w:rsidR="0062403E" w:rsidRDefault="00C70093">
      <w:pPr>
        <w:pStyle w:val="BodyText"/>
        <w:ind w:left="38"/>
        <w:rPr>
          <w:sz w:val="20"/>
        </w:rPr>
      </w:pPr>
      <w:r>
        <w:rPr>
          <w:noProof/>
          <w:sz w:val="20"/>
        </w:rPr>
        <w:drawing>
          <wp:inline distT="0" distB="0" distL="0" distR="0" wp14:anchorId="6405DEBB" wp14:editId="503E8E17">
            <wp:extent cx="1100555" cy="68275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555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D3F6E" w14:textId="77777777" w:rsidR="0062403E" w:rsidRDefault="0062403E">
      <w:pPr>
        <w:pStyle w:val="BodyText"/>
        <w:rPr>
          <w:sz w:val="32"/>
        </w:rPr>
      </w:pPr>
    </w:p>
    <w:p w14:paraId="17D75760" w14:textId="77777777" w:rsidR="0062403E" w:rsidRDefault="0062403E">
      <w:pPr>
        <w:pStyle w:val="BodyText"/>
        <w:spacing w:before="137"/>
        <w:rPr>
          <w:sz w:val="32"/>
        </w:rPr>
      </w:pPr>
    </w:p>
    <w:p w14:paraId="3B3FAD61" w14:textId="77777777" w:rsidR="0062403E" w:rsidRDefault="00C70093">
      <w:pPr>
        <w:pStyle w:val="Title"/>
      </w:pPr>
      <w:r>
        <w:t>Approved</w:t>
      </w:r>
      <w:r>
        <w:rPr>
          <w:spacing w:val="-22"/>
        </w:rPr>
        <w:t xml:space="preserve"> </w:t>
      </w:r>
      <w:r>
        <w:t>Professional</w:t>
      </w:r>
      <w:r>
        <w:rPr>
          <w:spacing w:val="-20"/>
        </w:rPr>
        <w:t xml:space="preserve"> </w:t>
      </w:r>
      <w:r>
        <w:t>Vocational</w:t>
      </w:r>
      <w:r>
        <w:rPr>
          <w:spacing w:val="-20"/>
        </w:rPr>
        <w:t xml:space="preserve"> </w:t>
      </w:r>
      <w:r>
        <w:t>Relationships</w:t>
      </w:r>
      <w:r>
        <w:rPr>
          <w:spacing w:val="-18"/>
        </w:rPr>
        <w:t xml:space="preserve"> </w:t>
      </w:r>
      <w:r>
        <w:rPr>
          <w:spacing w:val="-2"/>
        </w:rPr>
        <w:t>Courses</w:t>
      </w:r>
    </w:p>
    <w:p w14:paraId="14EB4239" w14:textId="77777777" w:rsidR="0062403E" w:rsidRDefault="00C70093">
      <w:pPr>
        <w:pStyle w:val="BodyText"/>
        <w:spacing w:before="249"/>
        <w:ind w:left="112" w:right="172"/>
        <w:jc w:val="both"/>
      </w:pPr>
      <w:r>
        <w:t>The following is a list of the Washington State Board of Nursing approved Professional Vocational Relationships (PVR) courses. A PVR course is required for RN nursing students approved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Licensing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Nurses</w:t>
      </w:r>
      <w:r>
        <w:rPr>
          <w:spacing w:val="-14"/>
        </w:rPr>
        <w:t xml:space="preserve"> </w:t>
      </w:r>
      <w:r>
        <w:t>(NCLEX-PN) and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internationally</w:t>
      </w:r>
      <w:r>
        <w:rPr>
          <w:spacing w:val="-18"/>
        </w:rPr>
        <w:t xml:space="preserve"> </w:t>
      </w:r>
      <w:r>
        <w:t>educated</w:t>
      </w:r>
      <w:r>
        <w:rPr>
          <w:spacing w:val="-15"/>
        </w:rPr>
        <w:t xml:space="preserve"> </w:t>
      </w:r>
      <w:r>
        <w:t>nurses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requesting</w:t>
      </w:r>
      <w:r>
        <w:rPr>
          <w:spacing w:val="-15"/>
        </w:rPr>
        <w:t xml:space="preserve"> </w:t>
      </w:r>
      <w:r>
        <w:t>approval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NCLEX-PN</w:t>
      </w:r>
      <w:r>
        <w:rPr>
          <w:spacing w:val="-9"/>
        </w:rPr>
        <w:t xml:space="preserve"> </w:t>
      </w:r>
      <w:r>
        <w:rPr>
          <w:spacing w:val="-2"/>
        </w:rPr>
        <w:t>exam.</w:t>
      </w:r>
    </w:p>
    <w:p w14:paraId="20585256" w14:textId="77777777" w:rsidR="0062403E" w:rsidRDefault="0062403E">
      <w:pPr>
        <w:pStyle w:val="BodyText"/>
        <w:rPr>
          <w:sz w:val="20"/>
        </w:rPr>
      </w:pPr>
    </w:p>
    <w:p w14:paraId="775B679C" w14:textId="77777777" w:rsidR="0062403E" w:rsidRDefault="0062403E">
      <w:pPr>
        <w:pStyle w:val="BodyText"/>
        <w:spacing w:before="50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65"/>
      </w:tblGrid>
      <w:tr w:rsidR="0062403E" w14:paraId="15A07198" w14:textId="77777777">
        <w:trPr>
          <w:trHeight w:val="786"/>
        </w:trPr>
        <w:tc>
          <w:tcPr>
            <w:tcW w:w="4669" w:type="dxa"/>
            <w:shd w:val="clear" w:color="auto" w:fill="DBE3EF"/>
          </w:tcPr>
          <w:p w14:paraId="08A2B89F" w14:textId="77777777" w:rsidR="0062403E" w:rsidRDefault="00C70093">
            <w:pPr>
              <w:pStyle w:val="TableParagraph"/>
              <w:spacing w:before="20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4665" w:type="dxa"/>
            <w:shd w:val="clear" w:color="auto" w:fill="DBE3EF"/>
          </w:tcPr>
          <w:p w14:paraId="6591636E" w14:textId="77777777" w:rsidR="0062403E" w:rsidRDefault="00C70093">
            <w:pPr>
              <w:pStyle w:val="TableParagraph"/>
              <w:spacing w:before="20"/>
              <w:ind w:lef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Contact</w:t>
            </w:r>
          </w:p>
        </w:tc>
      </w:tr>
      <w:tr w:rsidR="0062403E" w14:paraId="35B68F50" w14:textId="77777777">
        <w:trPr>
          <w:trHeight w:val="1126"/>
        </w:trPr>
        <w:tc>
          <w:tcPr>
            <w:tcW w:w="4669" w:type="dxa"/>
          </w:tcPr>
          <w:p w14:paraId="473286A5" w14:textId="77777777" w:rsidR="0062403E" w:rsidRDefault="00C7009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Grays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Harbor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4665" w:type="dxa"/>
          </w:tcPr>
          <w:p w14:paraId="78644B25" w14:textId="77777777" w:rsidR="0062403E" w:rsidRDefault="00C70093">
            <w:pPr>
              <w:pStyle w:val="TableParagraph"/>
              <w:spacing w:before="196" w:line="223" w:lineRule="auto"/>
              <w:ind w:right="3111"/>
              <w:rPr>
                <w:sz w:val="24"/>
              </w:rPr>
            </w:pPr>
            <w:r>
              <w:rPr>
                <w:spacing w:val="-2"/>
                <w:sz w:val="24"/>
              </w:rPr>
              <w:t>Karen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Carriker 360-538-4244</w:t>
            </w:r>
          </w:p>
          <w:p w14:paraId="3AA3B72A" w14:textId="77777777" w:rsidR="0062403E" w:rsidRDefault="00C70093">
            <w:pPr>
              <w:pStyle w:val="TableParagraph"/>
              <w:spacing w:before="6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karen.carriker@ghc.edu</w:t>
              </w:r>
            </w:hyperlink>
          </w:p>
        </w:tc>
      </w:tr>
      <w:tr w:rsidR="0062403E" w14:paraId="0583FD1C" w14:textId="77777777">
        <w:trPr>
          <w:trHeight w:val="1132"/>
        </w:trPr>
        <w:tc>
          <w:tcPr>
            <w:tcW w:w="4669" w:type="dxa"/>
          </w:tcPr>
          <w:p w14:paraId="37A4CDB9" w14:textId="58276B58" w:rsidR="0062403E" w:rsidRDefault="00C70093">
            <w:pPr>
              <w:pStyle w:val="TableParagraph"/>
              <w:spacing w:before="38"/>
              <w:rPr>
                <w:sz w:val="24"/>
              </w:rPr>
            </w:pPr>
            <w:hyperlink r:id="rId8" w:history="1">
              <w:r w:rsidRPr="00C70093">
                <w:rPr>
                  <w:rStyle w:val="Hyperlink"/>
                  <w:sz w:val="24"/>
                </w:rPr>
                <w:t>Lower</w:t>
              </w:r>
              <w:r w:rsidRPr="00C70093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C70093">
                <w:rPr>
                  <w:rStyle w:val="Hyperlink"/>
                  <w:sz w:val="24"/>
                </w:rPr>
                <w:t>Columbia</w:t>
              </w:r>
              <w:r w:rsidRPr="00C70093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C70093">
                <w:rPr>
                  <w:rStyle w:val="Hyperlink"/>
                  <w:spacing w:val="-2"/>
                  <w:sz w:val="24"/>
                </w:rPr>
                <w:t>College</w:t>
              </w:r>
            </w:hyperlink>
          </w:p>
        </w:tc>
        <w:tc>
          <w:tcPr>
            <w:tcW w:w="4665" w:type="dxa"/>
          </w:tcPr>
          <w:p w14:paraId="48750DFE" w14:textId="04E8E152" w:rsidR="0062403E" w:rsidRDefault="00C70093">
            <w:pPr>
              <w:pStyle w:val="TableParagraph"/>
              <w:spacing w:before="30" w:line="268" w:lineRule="exact"/>
              <w:rPr>
                <w:sz w:val="24"/>
              </w:rPr>
            </w:pPr>
            <w:r>
              <w:rPr>
                <w:sz w:val="24"/>
              </w:rPr>
              <w:t>Elizabeth Hoff</w:t>
            </w:r>
          </w:p>
          <w:p w14:paraId="4DA6B6AB" w14:textId="0CC0D91C" w:rsidR="0062403E" w:rsidRPr="00C70093" w:rsidRDefault="00C7009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360-442-2602</w:t>
            </w:r>
          </w:p>
          <w:p w14:paraId="0FBA9F75" w14:textId="6F45927B" w:rsidR="0062403E" w:rsidRDefault="00C70093">
            <w:pPr>
              <w:pStyle w:val="TableParagraph"/>
              <w:spacing w:line="268" w:lineRule="exact"/>
              <w:rPr>
                <w:sz w:val="24"/>
              </w:rPr>
            </w:pPr>
            <w:hyperlink r:id="rId9" w:history="1">
              <w:r w:rsidRPr="00C70093">
                <w:rPr>
                  <w:rStyle w:val="Hyperlink"/>
                  <w:sz w:val="24"/>
                  <w:szCs w:val="24"/>
                </w:rPr>
                <w:t>ehoff@lowercolumbia.edu</w:t>
              </w:r>
            </w:hyperlink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62403E" w14:paraId="7BD96E76" w14:textId="77777777">
        <w:trPr>
          <w:trHeight w:val="1126"/>
        </w:trPr>
        <w:tc>
          <w:tcPr>
            <w:tcW w:w="4669" w:type="dxa"/>
          </w:tcPr>
          <w:p w14:paraId="3391D817" w14:textId="77777777" w:rsidR="0062403E" w:rsidRDefault="00C7009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Walla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4665" w:type="dxa"/>
          </w:tcPr>
          <w:p w14:paraId="7D1BB7AE" w14:textId="77777777" w:rsidR="0062403E" w:rsidRDefault="00C70093">
            <w:pPr>
              <w:pStyle w:val="TableParagraph"/>
              <w:spacing w:before="191" w:line="225" w:lineRule="auto"/>
              <w:ind w:right="2524"/>
              <w:rPr>
                <w:sz w:val="24"/>
              </w:rPr>
            </w:pPr>
            <w:r>
              <w:rPr>
                <w:spacing w:val="-2"/>
                <w:sz w:val="24"/>
              </w:rPr>
              <w:t>Becky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Manderscheid 509-527-4240</w:t>
            </w:r>
          </w:p>
          <w:p w14:paraId="2B62796F" w14:textId="77777777" w:rsidR="0062403E" w:rsidRDefault="00C70093">
            <w:pPr>
              <w:pStyle w:val="TableParagraph"/>
              <w:spacing w:line="262" w:lineRule="exact"/>
              <w:rPr>
                <w:sz w:val="24"/>
              </w:rPr>
            </w:pP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rebecca.manderscheid@wwcc.edu</w:t>
              </w:r>
            </w:hyperlink>
          </w:p>
        </w:tc>
      </w:tr>
      <w:tr w:rsidR="0062403E" w14:paraId="68BDB9DC" w14:textId="77777777">
        <w:trPr>
          <w:trHeight w:val="1300"/>
        </w:trPr>
        <w:tc>
          <w:tcPr>
            <w:tcW w:w="4669" w:type="dxa"/>
          </w:tcPr>
          <w:p w14:paraId="5F6FAE95" w14:textId="77777777" w:rsidR="0062403E" w:rsidRDefault="00C7009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University</w:t>
            </w:r>
          </w:p>
        </w:tc>
        <w:tc>
          <w:tcPr>
            <w:tcW w:w="4665" w:type="dxa"/>
          </w:tcPr>
          <w:p w14:paraId="5A8984EF" w14:textId="77777777" w:rsidR="0062403E" w:rsidRDefault="00C70093">
            <w:pPr>
              <w:pStyle w:val="TableParagraph"/>
              <w:spacing w:before="258" w:line="225" w:lineRule="auto"/>
              <w:ind w:right="1948"/>
              <w:rPr>
                <w:sz w:val="24"/>
              </w:rPr>
            </w:pPr>
            <w:r>
              <w:rPr>
                <w:sz w:val="24"/>
              </w:rPr>
              <w:t xml:space="preserve">Program Coordinator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Nursing.profdev@wsu.edu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509-324-7332</w:t>
            </w:r>
          </w:p>
        </w:tc>
      </w:tr>
      <w:tr w:rsidR="0062403E" w14:paraId="6E4AA06E" w14:textId="77777777">
        <w:trPr>
          <w:trHeight w:val="1127"/>
        </w:trPr>
        <w:tc>
          <w:tcPr>
            <w:tcW w:w="4669" w:type="dxa"/>
          </w:tcPr>
          <w:p w14:paraId="5190227C" w14:textId="77777777" w:rsidR="0062403E" w:rsidRDefault="00C7009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Wenatchee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4665" w:type="dxa"/>
          </w:tcPr>
          <w:p w14:paraId="2187C8AA" w14:textId="77777777" w:rsidR="0062403E" w:rsidRDefault="00C70093">
            <w:pPr>
              <w:pStyle w:val="TableParagraph"/>
              <w:spacing w:before="167" w:line="228" w:lineRule="auto"/>
              <w:ind w:right="2935"/>
              <w:rPr>
                <w:sz w:val="24"/>
              </w:rPr>
            </w:pPr>
            <w:r>
              <w:rPr>
                <w:sz w:val="24"/>
              </w:rPr>
              <w:t>Imelda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Barragan </w:t>
            </w:r>
            <w:r>
              <w:rPr>
                <w:spacing w:val="-2"/>
                <w:sz w:val="24"/>
              </w:rPr>
              <w:t>509-682-6660</w:t>
            </w:r>
          </w:p>
          <w:p w14:paraId="7129DE86" w14:textId="77777777" w:rsidR="0062403E" w:rsidRDefault="00C70093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ibarragan@wvc.edu</w:t>
              </w:r>
            </w:hyperlink>
          </w:p>
        </w:tc>
      </w:tr>
    </w:tbl>
    <w:p w14:paraId="3FF98F93" w14:textId="77777777" w:rsidR="00C70093" w:rsidRDefault="00C70093"/>
    <w:sectPr w:rsidR="00000000">
      <w:footerReference w:type="default" r:id="rId13"/>
      <w:type w:val="continuous"/>
      <w:pgSz w:w="12240" w:h="15840"/>
      <w:pgMar w:top="800" w:right="1260" w:bottom="960" w:left="1400" w:header="0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2B39D" w14:textId="77777777" w:rsidR="00C70093" w:rsidRDefault="00C70093">
      <w:r>
        <w:separator/>
      </w:r>
    </w:p>
  </w:endnote>
  <w:endnote w:type="continuationSeparator" w:id="0">
    <w:p w14:paraId="38FA70E0" w14:textId="77777777" w:rsidR="00C70093" w:rsidRDefault="00C7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B72E3" w14:textId="77777777" w:rsidR="0062403E" w:rsidRDefault="00C700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760" behindDoc="1" locked="0" layoutInCell="1" allowOverlap="1" wp14:anchorId="3C49A012" wp14:editId="6F8EA39C">
              <wp:simplePos x="0" y="0"/>
              <wp:positionH relativeFrom="page">
                <wp:posOffset>889508</wp:posOffset>
              </wp:positionH>
              <wp:positionV relativeFrom="page">
                <wp:posOffset>9429608</wp:posOffset>
              </wp:positionV>
              <wp:extent cx="2740025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002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B799A5" w14:textId="4090AEE9" w:rsidR="0062403E" w:rsidRDefault="00C7009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WASHINGTON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BOARD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NURSING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July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9A01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0.05pt;margin-top:742.5pt;width:215.75pt;height:10.85pt;z-index:-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" filled="f" stroked="f">
              <v:textbox inset="0,0,0,0">
                <w:txbxContent>
                  <w:p w14:paraId="18B799A5" w14:textId="4090AEE9" w:rsidR="0062403E" w:rsidRDefault="00C7009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WASHINGTON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BOARD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NURSING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2272" behindDoc="1" locked="0" layoutInCell="1" allowOverlap="1" wp14:anchorId="4E27860A" wp14:editId="5D4E1CE6">
              <wp:simplePos x="0" y="0"/>
              <wp:positionH relativeFrom="page">
                <wp:posOffset>6327178</wp:posOffset>
              </wp:positionH>
              <wp:positionV relativeFrom="page">
                <wp:posOffset>9546843</wp:posOffset>
              </wp:positionV>
              <wp:extent cx="54292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8682F5" w14:textId="77777777" w:rsidR="0062403E" w:rsidRDefault="00C70093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 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27860A" id="Textbox 2" o:spid="_x0000_s1027" type="#_x0000_t202" style="position:absolute;margin-left:498.2pt;margin-top:751.7pt;width:42.75pt;height:12pt;z-index:-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" filled="f" stroked="f">
              <v:textbox inset="0,0,0,0">
                <w:txbxContent>
                  <w:p w14:paraId="228682F5" w14:textId="77777777" w:rsidR="0062403E" w:rsidRDefault="00C70093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 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0AD32" w14:textId="77777777" w:rsidR="00C70093" w:rsidRDefault="00C70093">
      <w:r>
        <w:separator/>
      </w:r>
    </w:p>
  </w:footnote>
  <w:footnote w:type="continuationSeparator" w:id="0">
    <w:p w14:paraId="56AF9161" w14:textId="77777777" w:rsidR="00C70093" w:rsidRDefault="00C7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03E"/>
    <w:rsid w:val="00317D5F"/>
    <w:rsid w:val="0062403E"/>
    <w:rsid w:val="00C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5158"/>
  <w15:docId w15:val="{3373A484-62C9-4855-BA84-41F7C07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C70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0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0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0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wercolumbia.edu/professional-and-continuing-educatio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ren.carriker@ghc.edu" TargetMode="External"/><Relationship Id="rId12" Type="http://schemas.openxmlformats.org/officeDocument/2006/relationships/hyperlink" Target="mailto:ibarragan@wv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ursing.profdev@ws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becca.manderscheid@ww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hoff@lowercolumbi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>Washington State Department of Health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Professional Vocational Relationships Courses</dc:title>
  <dc:subject>Approved Professional Vocational Relationships Courses</dc:subject>
  <dc:creator>Washington State Board of Nursing</dc:creator>
  <cp:keywords>Approved Professional Vocational Relationships Courses, Nursing Education, RN, LPN, NCLEX-PN, PVR</cp:keywords>
  <cp:lastModifiedBy>Mulanax, Emily K (DOH)</cp:lastModifiedBy>
  <cp:revision>2</cp:revision>
  <dcterms:created xsi:type="dcterms:W3CDTF">2024-07-05T17:43:00Z</dcterms:created>
  <dcterms:modified xsi:type="dcterms:W3CDTF">2024-07-05T17:49:00Z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2024-07-05T00:00:00Z</vt:filetime>
  </property>
  <property fmtid="{D5CDD505-2E9C-101B-9397-08002B2CF9AE}" pid="5" name="MSIP_Label_1520fa42-cf58-4c22-8b93-58cf1d3bd1cb_ActionId">
    <vt:lpwstr>853ee927-a2ac-44b6-8b22-48f44ac914a3</vt:lpwstr>
  </property>
  <property fmtid="{D5CDD505-2E9C-101B-9397-08002B2CF9AE}" pid="6" name="MSIP_Label_1520fa42-cf58-4c22-8b93-58cf1d3bd1cb_ContentBits">
    <vt:lpwstr>0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etDate">
    <vt:lpwstr>2023-12-18T20:11:30Z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Producer">
    <vt:lpwstr>Adobe PDF Library 23.6.156</vt:lpwstr>
  </property>
  <property fmtid="{D5CDD505-2E9C-101B-9397-08002B2CF9AE}" pid="13" name="SourceModified">
    <vt:lpwstr>D:20211116173841</vt:lpwstr>
  </property>
</Properties>
</file>