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480D" w14:textId="77777777" w:rsidR="004F5702" w:rsidRDefault="00A27381">
      <w:pPr>
        <w:shd w:val="clear" w:color="auto" w:fill="D9D9D9"/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Declaration of Compliance </w:t>
      </w:r>
    </w:p>
    <w:p w14:paraId="5705FA2E" w14:textId="77777777" w:rsidR="004F5702" w:rsidRDefault="00A27381">
      <w:pPr>
        <w:shd w:val="clear" w:color="auto" w:fill="D9D9D9"/>
        <w:spacing w:before="12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Nursing Assistant Training Program Owner </w:t>
      </w:r>
    </w:p>
    <w:p w14:paraId="1B5BA04A" w14:textId="77777777" w:rsidR="004F5702" w:rsidRDefault="004F5702">
      <w:pPr>
        <w:spacing w:before="120" w:after="120"/>
        <w:rPr>
          <w:sz w:val="8"/>
          <w:szCs w:val="8"/>
        </w:rPr>
      </w:pPr>
    </w:p>
    <w:p w14:paraId="2520E7BD" w14:textId="77777777" w:rsidR="004F5702" w:rsidRDefault="00A2738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I, ________________________, Program Owner for ________________________ certify that I have read and understand the regulations for approved nursing assistant training programs in Washington, as identified in </w:t>
      </w:r>
      <w:hyperlink r:id="rId7">
        <w:r>
          <w:rPr>
            <w:color w:val="0563C1"/>
            <w:sz w:val="24"/>
            <w:szCs w:val="24"/>
            <w:u w:val="single"/>
          </w:rPr>
          <w:t>WAC Chapter 246-841A</w:t>
        </w:r>
      </w:hyperlink>
      <w:r>
        <w:rPr>
          <w:sz w:val="24"/>
          <w:szCs w:val="24"/>
        </w:rPr>
        <w:t xml:space="preserve">. I agree to operate my program in compliance with all regulations as stipulated in WAC Chapter 246-841A and to support the Program Director in directing the program in compliance with WAC 256-841A. </w:t>
      </w:r>
    </w:p>
    <w:p w14:paraId="7A67019E" w14:textId="77777777" w:rsidR="004F5702" w:rsidRDefault="00A2738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If the Program Director resigns or the position is vacant, I agree to notify the Washington State Board of Nursing (WABON) and agree to stop program operations until a new Program Director is approved.  </w:t>
      </w:r>
    </w:p>
    <w:p w14:paraId="5CB600EF" w14:textId="77777777" w:rsidR="004F5702" w:rsidRDefault="00A2738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 agree to notify the WABON immediately of program changes including but not limited to program ownership, legal status, or credit status impacting the program’s ability to sustain itself financially. </w:t>
      </w:r>
    </w:p>
    <w:p w14:paraId="4D4EB873" w14:textId="31DADC8C" w:rsidR="004F5702" w:rsidRDefault="00A27381">
      <w:pPr>
        <w:spacing w:before="120" w:after="12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I agree to any in-person or online site visits of the training program as required by </w:t>
      </w:r>
      <w:hyperlink r:id="rId8">
        <w:r>
          <w:rPr>
            <w:color w:val="0563C1"/>
            <w:sz w:val="24"/>
            <w:szCs w:val="24"/>
            <w:u w:val="single"/>
          </w:rPr>
          <w:t>WAC 246-841A-430(4).</w:t>
        </w:r>
      </w:hyperlink>
      <w:r>
        <w:rPr>
          <w:sz w:val="24"/>
          <w:szCs w:val="24"/>
        </w:rPr>
        <w:t xml:space="preserve"> I understand that site visits may include interviews with me by </w:t>
      </w:r>
      <w:r w:rsidR="00F539C7">
        <w:rPr>
          <w:sz w:val="24"/>
          <w:szCs w:val="24"/>
        </w:rPr>
        <w:t>WABON</w:t>
      </w:r>
      <w:r>
        <w:rPr>
          <w:sz w:val="24"/>
          <w:szCs w:val="24"/>
        </w:rPr>
        <w:t xml:space="preserve">. </w:t>
      </w:r>
    </w:p>
    <w:p w14:paraId="6006F5A2" w14:textId="77777777" w:rsidR="004F5702" w:rsidRDefault="00A2738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 understand that non-compliance with </w:t>
      </w:r>
      <w:hyperlink r:id="rId9">
        <w:r>
          <w:rPr>
            <w:color w:val="0563C1"/>
            <w:sz w:val="24"/>
            <w:szCs w:val="24"/>
            <w:u w:val="single"/>
          </w:rPr>
          <w:t>WAC Chapter 246-841A</w:t>
        </w:r>
      </w:hyperlink>
      <w:r>
        <w:rPr>
          <w:sz w:val="24"/>
          <w:szCs w:val="24"/>
        </w:rPr>
        <w:t xml:space="preserve"> makes the program subject to corrective actions as described in </w:t>
      </w:r>
      <w:hyperlink r:id="rId10">
        <w:r>
          <w:rPr>
            <w:color w:val="0563C1"/>
            <w:sz w:val="24"/>
            <w:szCs w:val="24"/>
            <w:u w:val="single"/>
          </w:rPr>
          <w:t>WAC 246-841A-465</w:t>
        </w:r>
      </w:hyperlink>
      <w:r>
        <w:rPr>
          <w:sz w:val="24"/>
          <w:szCs w:val="24"/>
        </w:rPr>
        <w:t xml:space="preserve"> through </w:t>
      </w:r>
      <w:hyperlink r:id="rId11">
        <w:r>
          <w:rPr>
            <w:color w:val="0563C1"/>
            <w:sz w:val="24"/>
            <w:szCs w:val="24"/>
            <w:u w:val="single"/>
          </w:rPr>
          <w:t>WAC 246-841A-490</w:t>
        </w:r>
      </w:hyperlink>
      <w:r>
        <w:rPr>
          <w:sz w:val="24"/>
          <w:szCs w:val="24"/>
        </w:rPr>
        <w:t xml:space="preserve">, up to and including withdrawal of program approval. </w:t>
      </w:r>
    </w:p>
    <w:p w14:paraId="060A2A3C" w14:textId="77777777" w:rsidR="004F5702" w:rsidRDefault="00A27381">
      <w:pPr>
        <w:tabs>
          <w:tab w:val="left" w:pos="7200"/>
        </w:tabs>
        <w:spacing w:before="360" w:after="0" w:line="240" w:lineRule="auto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_________________________________________________</w:t>
      </w:r>
      <w:r>
        <w:rPr>
          <w:rFonts w:ascii="Arial" w:eastAsia="Arial" w:hAnsi="Arial" w:cs="Arial"/>
        </w:rPr>
        <w:tab/>
        <w:t>______________</w:t>
      </w:r>
    </w:p>
    <w:p w14:paraId="4F03063B" w14:textId="77777777" w:rsidR="004F5702" w:rsidRDefault="00A27381">
      <w:pPr>
        <w:tabs>
          <w:tab w:val="left" w:pos="720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Program Owner</w:t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>Date</w:t>
      </w:r>
    </w:p>
    <w:p w14:paraId="4212D562" w14:textId="77777777" w:rsidR="004F5702" w:rsidRDefault="004F5702">
      <w:pPr>
        <w:tabs>
          <w:tab w:val="left" w:pos="7200"/>
        </w:tabs>
        <w:spacing w:after="120" w:line="240" w:lineRule="auto"/>
        <w:rPr>
          <w:sz w:val="28"/>
          <w:szCs w:val="28"/>
        </w:rPr>
      </w:pPr>
    </w:p>
    <w:p w14:paraId="6790E32C" w14:textId="77777777" w:rsidR="004F5702" w:rsidRDefault="004F5702">
      <w:pPr>
        <w:tabs>
          <w:tab w:val="left" w:pos="7200"/>
        </w:tabs>
        <w:spacing w:after="120" w:line="240" w:lineRule="auto"/>
        <w:rPr>
          <w:sz w:val="28"/>
          <w:szCs w:val="28"/>
        </w:rPr>
      </w:pPr>
    </w:p>
    <w:sectPr w:rsidR="004F5702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5831" w14:textId="77777777" w:rsidR="00A27381" w:rsidRDefault="00A27381">
      <w:pPr>
        <w:spacing w:after="0" w:line="240" w:lineRule="auto"/>
      </w:pPr>
      <w:r>
        <w:separator/>
      </w:r>
    </w:p>
  </w:endnote>
  <w:endnote w:type="continuationSeparator" w:id="0">
    <w:p w14:paraId="51B45278" w14:textId="77777777" w:rsidR="00A27381" w:rsidRDefault="00A2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ED33" w14:textId="77777777" w:rsidR="00A27381" w:rsidRDefault="00A27381">
      <w:pPr>
        <w:spacing w:after="0" w:line="240" w:lineRule="auto"/>
      </w:pPr>
      <w:r>
        <w:separator/>
      </w:r>
    </w:p>
  </w:footnote>
  <w:footnote w:type="continuationSeparator" w:id="0">
    <w:p w14:paraId="17A5913D" w14:textId="77777777" w:rsidR="00A27381" w:rsidRDefault="00A2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9C9E" w14:textId="6F7142E2" w:rsidR="00A27381" w:rsidRDefault="00A27381" w:rsidP="00A27381">
    <w:pP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5B2080" wp14:editId="783A41CD">
              <wp:simplePos x="0" y="0"/>
              <wp:positionH relativeFrom="column">
                <wp:posOffset>4343400</wp:posOffset>
              </wp:positionH>
              <wp:positionV relativeFrom="paragraph">
                <wp:posOffset>222250</wp:posOffset>
              </wp:positionV>
              <wp:extent cx="22606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62F9A8" w14:textId="51419284" w:rsidR="00A27381" w:rsidRDefault="00A27381" w:rsidP="00A2738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</w:pPr>
                          <w:r>
                            <w:t xml:space="preserve">Washington State Board of Nursing </w:t>
                          </w:r>
                          <w:hyperlink r:id="rId1" w:history="1">
                            <w:r w:rsidRPr="007A2F4A">
                              <w:rPr>
                                <w:rStyle w:val="Hyperlink"/>
                              </w:rPr>
                              <w:t>WABONEducation@doh.wa.gov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5B2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17.5pt;width:1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" filled="f" stroked="f">
              <v:textbox style="mso-fit-shape-to-text:t">
                <w:txbxContent>
                  <w:p w14:paraId="4262F9A8" w14:textId="51419284" w:rsidR="00A27381" w:rsidRDefault="00A27381" w:rsidP="00A2738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</w:pPr>
                    <w:r>
                      <w:t>Washington State Board o</w:t>
                    </w:r>
                    <w:r>
                      <w:t xml:space="preserve">f Nursing </w:t>
                    </w:r>
                    <w:hyperlink r:id="rId2" w:history="1">
                      <w:r w:rsidRPr="007A2F4A">
                        <w:rPr>
                          <w:rStyle w:val="Hyperlink"/>
                        </w:rPr>
                        <w:t>WABONEducation@doh.wa.gov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noProof/>
        <w:color w:val="000000"/>
        <w:sz w:val="20"/>
        <w:szCs w:val="20"/>
      </w:rPr>
      <w:drawing>
        <wp:inline distT="0" distB="0" distL="0" distR="0" wp14:anchorId="55225C1B" wp14:editId="22345878">
          <wp:extent cx="1016000" cy="1016000"/>
          <wp:effectExtent l="0" t="0" r="0" b="0"/>
          <wp:docPr id="1143020875" name="Picture 1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020875" name="Picture 1" descr="A picture containing text, sign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  <w:p w14:paraId="3507FA23" w14:textId="502B6FA8" w:rsidR="004F5702" w:rsidRDefault="004F5702">
    <w:pPr>
      <w:tabs>
        <w:tab w:val="center" w:pos="4680"/>
        <w:tab w:val="right" w:pos="9360"/>
      </w:tabs>
      <w:spacing w:after="0" w:line="240" w:lineRule="auto"/>
      <w:ind w:left="5940"/>
    </w:pPr>
  </w:p>
  <w:p w14:paraId="0E13CEFC" w14:textId="77777777" w:rsidR="004F5702" w:rsidRDefault="004F5702">
    <w:pPr>
      <w:tabs>
        <w:tab w:val="center" w:pos="4680"/>
        <w:tab w:val="right" w:pos="9360"/>
      </w:tabs>
      <w:spacing w:after="0" w:line="240" w:lineRule="auto"/>
      <w:ind w:left="59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02"/>
    <w:rsid w:val="004F5702"/>
    <w:rsid w:val="00A27381"/>
    <w:rsid w:val="00F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A1746"/>
  <w15:docId w15:val="{4F325F45-5558-4AF2-B4BF-0F647B4D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2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1D"/>
  </w:style>
  <w:style w:type="paragraph" w:styleId="Footer">
    <w:name w:val="footer"/>
    <w:basedOn w:val="Normal"/>
    <w:link w:val="FooterChar"/>
    <w:uiPriority w:val="99"/>
    <w:unhideWhenUsed/>
    <w:rsid w:val="00C2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1D"/>
  </w:style>
  <w:style w:type="character" w:styleId="Hyperlink">
    <w:name w:val="Hyperlink"/>
    <w:basedOn w:val="DefaultParagraphFont"/>
    <w:uiPriority w:val="99"/>
    <w:unhideWhenUsed/>
    <w:rsid w:val="00065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B6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841A-465&amp;pdf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leg.wa.gov/WAC/default.aspx?cite=246-841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246-841A-590&amp;pdf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p.leg.wa.gov/WAC/default.aspx?cite=246-841A-465&amp;pdf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246-841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ABONEducation@doh.wa.gov" TargetMode="External"/><Relationship Id="rId1" Type="http://schemas.openxmlformats.org/officeDocument/2006/relationships/hyperlink" Target="mailto:WABONEducation@doh.wa.gov" TargetMode="External"/><Relationship Id="rId4" Type="http://schemas.openxmlformats.org/officeDocument/2006/relationships/image" Target="cid:image001.png@01DA2F3E.A3946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MO/DCcZRvnOkVcHkwLad2Pj45g==">AMUW2mX+o/5gU+u4LAkjLsEl7/DJUVnP096jKQMYXim8+Ed/4Z3NvxMcJ7N6b/C4e9FNIqo/EVCaF43YeqANN7Ezuj0L4qLRVqcTxxp3fQbBn+9G/pxri9iQJ1fUj3wFifp+9jGqPBkh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Washington State Department of Health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Soeum, Judy J (DOH)</dc:creator>
  <cp:lastModifiedBy>Moisio, Kathy (DOH)</cp:lastModifiedBy>
  <cp:revision>2</cp:revision>
  <dcterms:created xsi:type="dcterms:W3CDTF">2024-01-14T18:45:00Z</dcterms:created>
  <dcterms:modified xsi:type="dcterms:W3CDTF">2024-01-14T18:45:00Z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2022-10-10T23:38:29Z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dcd0009f-4df8-4f6d-976d-463ad325512a</vt:lpwstr>
  </property>
  <property fmtid="{D5CDD505-2E9C-101B-9397-08002B2CF9AE}" pid="8" name="MSIP_Label_1520fa42-cf58-4c22-8b93-58cf1d3bd1cb_ContentBits">
    <vt:lpwstr>0</vt:lpwstr>
  </property>
</Properties>
</file>